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749"/>
      </w:tblGrid>
      <w:tr w:rsidR="00692703" w:rsidRPr="00CF1A49" w14:paraId="3F6D9621" w14:textId="77777777" w:rsidTr="00E66310">
        <w:trPr>
          <w:trHeight w:hRule="exact" w:val="2369"/>
        </w:trPr>
        <w:tc>
          <w:tcPr>
            <w:tcW w:w="9750" w:type="dxa"/>
            <w:tcMar>
              <w:top w:w="0" w:type="dxa"/>
              <w:bottom w:w="0" w:type="dxa"/>
            </w:tcMar>
          </w:tcPr>
          <w:p w14:paraId="5B21CAA7" w14:textId="786BE0CB" w:rsidR="00692703" w:rsidRPr="00CF1A49" w:rsidRDefault="00DC19F6" w:rsidP="00913946">
            <w:pPr>
              <w:pStyle w:val="Title"/>
            </w:pPr>
            <w:r>
              <w:t>ghassan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abulaban</w:t>
            </w:r>
          </w:p>
          <w:p w14:paraId="1A4D6591" w14:textId="77777777" w:rsidR="00C24FDC" w:rsidRPr="00CF1A49" w:rsidRDefault="00C24FDC" w:rsidP="00C24FDC">
            <w:pPr>
              <w:pStyle w:val="ContactInfo"/>
              <w:contextualSpacing w:val="0"/>
            </w:pPr>
            <w:r>
              <w:t>Fine Artist, Art Therapist, Critic, Poet, Educator</w:t>
            </w:r>
          </w:p>
          <w:p w14:paraId="3A685D1B" w14:textId="795B1021" w:rsidR="00692703" w:rsidRDefault="00E24055" w:rsidP="00913946">
            <w:pPr>
              <w:pStyle w:val="ContactInfo"/>
              <w:contextualSpacing w:val="0"/>
            </w:pPr>
            <w:r>
              <w:t>The University of Jordan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556EFE5B1AE4D388B73A3FAEE9E7AB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+962 796735824</w:t>
            </w:r>
          </w:p>
          <w:p w14:paraId="041B9845" w14:textId="507DD8BA" w:rsidR="00692703" w:rsidRDefault="00A11ECB" w:rsidP="00913946">
            <w:pPr>
              <w:pStyle w:val="ContactInfoEmphasis"/>
              <w:contextualSpacing w:val="0"/>
            </w:pPr>
            <w:hyperlink r:id="rId7" w:history="1">
              <w:r w:rsidR="00E24055" w:rsidRPr="006E48F5">
                <w:rPr>
                  <w:rStyle w:val="Hyperlink"/>
                </w:rPr>
                <w:t>Ghassan.abulaban@gmail.com</w:t>
              </w:r>
            </w:hyperlink>
            <w:r w:rsidR="00E24055">
              <w:t xml:space="preserve">        </w:t>
            </w:r>
            <w:r w:rsidR="00692703" w:rsidRPr="00CF1A49">
              <w:t xml:space="preserve"> </w:t>
            </w:r>
            <w:hyperlink r:id="rId8" w:history="1">
              <w:r w:rsidR="00E24055" w:rsidRPr="006E48F5">
                <w:rPr>
                  <w:rStyle w:val="Hyperlink"/>
                </w:rPr>
                <w:t>https://www.instagram.com/abulabanghassan</w:t>
              </w:r>
            </w:hyperlink>
          </w:p>
          <w:p w14:paraId="50C8B8FD" w14:textId="01430B77" w:rsidR="00E24055" w:rsidRPr="00CF1A49" w:rsidRDefault="00E24055" w:rsidP="00913946">
            <w:pPr>
              <w:pStyle w:val="ContactInfoEmphasis"/>
              <w:contextualSpacing w:val="0"/>
            </w:pPr>
          </w:p>
        </w:tc>
      </w:tr>
      <w:tr w:rsidR="009571D8" w:rsidRPr="00CF1A49" w14:paraId="347F90D3" w14:textId="77777777" w:rsidTr="00E66310">
        <w:trPr>
          <w:trHeight w:val="3041"/>
        </w:trPr>
        <w:tc>
          <w:tcPr>
            <w:tcW w:w="9750" w:type="dxa"/>
            <w:tcMar>
              <w:top w:w="432" w:type="dxa"/>
            </w:tcMar>
          </w:tcPr>
          <w:p w14:paraId="2EDA0E4C" w14:textId="4B2EA4B8" w:rsidR="00843FD6" w:rsidRPr="00A60460" w:rsidRDefault="00843FD6" w:rsidP="00843FD6">
            <w:pPr>
              <w:jc w:val="both"/>
              <w:rPr>
                <w:sz w:val="24"/>
                <w:szCs w:val="24"/>
              </w:rPr>
            </w:pPr>
            <w:r w:rsidRPr="00A60460">
              <w:rPr>
                <w:sz w:val="24"/>
                <w:szCs w:val="24"/>
              </w:rPr>
              <w:t>My art is about a personal exploration of the subject, I have to feel compassion towards the subject and desire to form a relationship with it, yet it has to speak back to me, as</w:t>
            </w:r>
            <w:r>
              <w:rPr>
                <w:sz w:val="24"/>
                <w:szCs w:val="24"/>
              </w:rPr>
              <w:t>,</w:t>
            </w:r>
            <w:r w:rsidRPr="00A60460">
              <w:rPr>
                <w:sz w:val="24"/>
                <w:szCs w:val="24"/>
              </w:rPr>
              <w:t xml:space="preserve"> inevitably</w:t>
            </w:r>
            <w:r>
              <w:rPr>
                <w:sz w:val="24"/>
                <w:szCs w:val="24"/>
              </w:rPr>
              <w:t>,</w:t>
            </w:r>
            <w:r w:rsidRPr="00A60460">
              <w:rPr>
                <w:sz w:val="24"/>
                <w:szCs w:val="24"/>
              </w:rPr>
              <w:t xml:space="preserve"> I am affected by the feeling or mood. My paintings are sensational recalls of layered memories; they evolve organically from feelings and life's everyday glances. </w:t>
            </w:r>
            <w:r>
              <w:rPr>
                <w:sz w:val="24"/>
                <w:szCs w:val="24"/>
              </w:rPr>
              <w:t>They</w:t>
            </w:r>
            <w:r w:rsidRPr="00A60460">
              <w:rPr>
                <w:sz w:val="24"/>
                <w:szCs w:val="24"/>
              </w:rPr>
              <w:t xml:space="preserve"> are more a dialogue between the </w:t>
            </w:r>
            <w:r>
              <w:rPr>
                <w:sz w:val="24"/>
                <w:szCs w:val="24"/>
              </w:rPr>
              <w:t>surface</w:t>
            </w:r>
            <w:r w:rsidRPr="00A60460">
              <w:rPr>
                <w:sz w:val="24"/>
                <w:szCs w:val="24"/>
              </w:rPr>
              <w:t xml:space="preserve"> and the hand, submit and control, giving and taking. </w:t>
            </w:r>
          </w:p>
          <w:p w14:paraId="7E635073" w14:textId="77777777" w:rsidR="00843FD6" w:rsidRPr="00A60460" w:rsidRDefault="00843FD6" w:rsidP="00843FD6">
            <w:pPr>
              <w:rPr>
                <w:sz w:val="24"/>
                <w:szCs w:val="24"/>
              </w:rPr>
            </w:pPr>
            <w:r w:rsidRPr="00A60460">
              <w:rPr>
                <w:sz w:val="24"/>
                <w:szCs w:val="24"/>
              </w:rPr>
              <w:t>I seek the revelation; the unique intuitive meaning of color and form approaching as a result of frustration and struggle to achieve and realize.</w:t>
            </w:r>
          </w:p>
          <w:p w14:paraId="33182190" w14:textId="77777777" w:rsidR="001755A8" w:rsidRDefault="001755A8" w:rsidP="00913946">
            <w:pPr>
              <w:contextualSpacing w:val="0"/>
            </w:pPr>
          </w:p>
          <w:p w14:paraId="6A25501E" w14:textId="5AE8E14D" w:rsidR="00E66310" w:rsidRPr="00CF1A49" w:rsidRDefault="00E66310" w:rsidP="00913946">
            <w:pPr>
              <w:contextualSpacing w:val="0"/>
            </w:pPr>
          </w:p>
        </w:tc>
      </w:tr>
    </w:tbl>
    <w:p w14:paraId="1CE3C725" w14:textId="77777777" w:rsidR="004E01EB" w:rsidRPr="00CF1A49" w:rsidRDefault="00A11EC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E521B963FC14FE0A5706791F82BDE3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03668B14" w14:textId="77777777" w:rsidTr="00933960">
        <w:trPr>
          <w:trHeight w:val="1789"/>
        </w:trPr>
        <w:tc>
          <w:tcPr>
            <w:tcW w:w="9337" w:type="dxa"/>
          </w:tcPr>
          <w:p w14:paraId="695B9DC5" w14:textId="19A8090C" w:rsidR="001D0BF1" w:rsidRPr="00CF1A49" w:rsidRDefault="00933960" w:rsidP="001D0BF1">
            <w:pPr>
              <w:pStyle w:val="Heading3"/>
              <w:contextualSpacing w:val="0"/>
              <w:outlineLvl w:val="2"/>
            </w:pPr>
            <w:r>
              <w:t>2011</w:t>
            </w:r>
            <w:r w:rsidR="001D0BF1" w:rsidRPr="00CF1A49">
              <w:t xml:space="preserve"> </w:t>
            </w:r>
          </w:p>
          <w:p w14:paraId="7AC08BC5" w14:textId="393534B0" w:rsidR="001D0BF1" w:rsidRPr="00CF1A49" w:rsidRDefault="00933960" w:rsidP="001D0BF1">
            <w:pPr>
              <w:pStyle w:val="Heading2"/>
              <w:contextualSpacing w:val="0"/>
              <w:outlineLvl w:val="1"/>
            </w:pPr>
            <w:r>
              <w:t>Full time LECTURER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College of arts and design, the university of jordan</w:t>
            </w:r>
            <w:r w:rsidR="007555EC">
              <w:rPr>
                <w:rStyle w:val="SubtleReference"/>
              </w:rPr>
              <w:t>, amman, jordan</w:t>
            </w:r>
          </w:p>
          <w:p w14:paraId="47BEF269" w14:textId="6EE719EA" w:rsidR="001E3120" w:rsidRPr="00CF1A49" w:rsidRDefault="007555EC" w:rsidP="001D0BF1">
            <w:pPr>
              <w:contextualSpacing w:val="0"/>
            </w:pPr>
            <w:r>
              <w:t>Teacher of drawing and painting, teacher of art therapy</w:t>
            </w:r>
          </w:p>
        </w:tc>
      </w:tr>
      <w:tr w:rsidR="00933960" w:rsidRPr="00CF1A49" w14:paraId="3CEB4CD6" w14:textId="77777777" w:rsidTr="00933960">
        <w:trPr>
          <w:trHeight w:val="1789"/>
        </w:trPr>
        <w:tc>
          <w:tcPr>
            <w:tcW w:w="9337" w:type="dxa"/>
          </w:tcPr>
          <w:p w14:paraId="2F229831" w14:textId="6D1A36B0" w:rsidR="00933960" w:rsidRPr="00CF1A49" w:rsidRDefault="00395DD2" w:rsidP="00933960">
            <w:pPr>
              <w:pStyle w:val="Heading3"/>
              <w:contextualSpacing w:val="0"/>
              <w:outlineLvl w:val="2"/>
            </w:pPr>
            <w:r>
              <w:t xml:space="preserve">2009 - </w:t>
            </w:r>
            <w:r w:rsidR="00933960">
              <w:t>2011</w:t>
            </w:r>
            <w:r w:rsidR="00933960" w:rsidRPr="00CF1A49">
              <w:t xml:space="preserve"> </w:t>
            </w:r>
          </w:p>
          <w:p w14:paraId="5D3569CA" w14:textId="3D578140" w:rsidR="00933960" w:rsidRPr="00CF1A49" w:rsidRDefault="00395DD2" w:rsidP="00933960">
            <w:pPr>
              <w:pStyle w:val="Heading2"/>
              <w:contextualSpacing w:val="0"/>
              <w:outlineLvl w:val="1"/>
            </w:pPr>
            <w:r>
              <w:t>part time lecturer</w:t>
            </w:r>
            <w:r w:rsidR="00933960" w:rsidRPr="00CF1A49">
              <w:t xml:space="preserve">, </w:t>
            </w:r>
            <w:r w:rsidR="00933960">
              <w:rPr>
                <w:rStyle w:val="SubtleReference"/>
              </w:rPr>
              <w:t>College of arts and design, the university of jordan</w:t>
            </w:r>
            <w:r w:rsidR="007555EC">
              <w:rPr>
                <w:rStyle w:val="SubtleReference"/>
              </w:rPr>
              <w:t>, amman, jordan</w:t>
            </w:r>
          </w:p>
          <w:p w14:paraId="5DF28BD5" w14:textId="5F743B71" w:rsidR="00933960" w:rsidRPr="007555EC" w:rsidRDefault="007555EC" w:rsidP="007555EC">
            <w:pPr>
              <w:rPr>
                <w:b/>
                <w:bCs/>
              </w:rPr>
            </w:pPr>
            <w:r>
              <w:t>Teacher of drawing and painting</w:t>
            </w:r>
          </w:p>
        </w:tc>
      </w:tr>
      <w:tr w:rsidR="00933960" w:rsidRPr="00CF1A49" w14:paraId="7BBF9393" w14:textId="77777777" w:rsidTr="00395DD2">
        <w:trPr>
          <w:trHeight w:val="1336"/>
        </w:trPr>
        <w:tc>
          <w:tcPr>
            <w:tcW w:w="9337" w:type="dxa"/>
          </w:tcPr>
          <w:p w14:paraId="69012B95" w14:textId="27591C7B" w:rsidR="00933960" w:rsidRPr="00CF1A49" w:rsidRDefault="00395DD2" w:rsidP="00933960">
            <w:pPr>
              <w:pStyle w:val="Heading3"/>
              <w:contextualSpacing w:val="0"/>
              <w:outlineLvl w:val="2"/>
            </w:pPr>
            <w:r>
              <w:t>2004 -2009</w:t>
            </w:r>
            <w:r w:rsidR="00933960" w:rsidRPr="00CF1A49">
              <w:t xml:space="preserve"> </w:t>
            </w:r>
          </w:p>
          <w:p w14:paraId="6CF1E564" w14:textId="4616D5EC" w:rsidR="00933960" w:rsidRPr="00CF1A49" w:rsidRDefault="00395DD2" w:rsidP="00933960">
            <w:pPr>
              <w:pStyle w:val="Heading2"/>
              <w:contextualSpacing w:val="0"/>
              <w:outlineLvl w:val="1"/>
            </w:pPr>
            <w:r>
              <w:t>founder and CEO</w:t>
            </w:r>
            <w:r w:rsidR="00933960" w:rsidRPr="00CF1A49">
              <w:t xml:space="preserve">, </w:t>
            </w:r>
            <w:r>
              <w:rPr>
                <w:rStyle w:val="SubtleReference"/>
              </w:rPr>
              <w:t>golden ratio design and media company</w:t>
            </w:r>
            <w:r w:rsidR="007555EC">
              <w:rPr>
                <w:rStyle w:val="SubtleReference"/>
              </w:rPr>
              <w:t>, amman, jordan</w:t>
            </w:r>
          </w:p>
          <w:p w14:paraId="1811BE55" w14:textId="5560F064" w:rsidR="00933960" w:rsidRDefault="007555EC" w:rsidP="007555EC">
            <w:r>
              <w:t>Founder and owner of the company, providing design and production services</w:t>
            </w:r>
          </w:p>
        </w:tc>
      </w:tr>
      <w:tr w:rsidR="00933960" w:rsidRPr="00CF1A49" w14:paraId="16FDB20C" w14:textId="77777777" w:rsidTr="00933960">
        <w:trPr>
          <w:trHeight w:val="1410"/>
        </w:trPr>
        <w:tc>
          <w:tcPr>
            <w:tcW w:w="9337" w:type="dxa"/>
            <w:tcMar>
              <w:top w:w="216" w:type="dxa"/>
            </w:tcMar>
          </w:tcPr>
          <w:p w14:paraId="0FF22515" w14:textId="5CD885DB" w:rsidR="00933960" w:rsidRPr="00CF1A49" w:rsidRDefault="00395DD2" w:rsidP="00933960">
            <w:pPr>
              <w:pStyle w:val="Heading3"/>
              <w:contextualSpacing w:val="0"/>
              <w:outlineLvl w:val="2"/>
            </w:pPr>
            <w:r>
              <w:t>2003</w:t>
            </w:r>
            <w:r w:rsidR="00933960" w:rsidRPr="00CF1A49">
              <w:t xml:space="preserve"> – </w:t>
            </w:r>
            <w:r>
              <w:t>2004</w:t>
            </w:r>
          </w:p>
          <w:p w14:paraId="57854D8D" w14:textId="1B261A32" w:rsidR="00933960" w:rsidRPr="00CF1A49" w:rsidRDefault="00395DD2" w:rsidP="00933960">
            <w:pPr>
              <w:pStyle w:val="Heading2"/>
              <w:contextualSpacing w:val="0"/>
              <w:outlineLvl w:val="1"/>
            </w:pPr>
            <w:r>
              <w:t>art director</w:t>
            </w:r>
            <w:r w:rsidR="00933960" w:rsidRPr="00CF1A49">
              <w:t xml:space="preserve">, </w:t>
            </w:r>
            <w:r>
              <w:rPr>
                <w:rStyle w:val="SubtleReference"/>
              </w:rPr>
              <w:t>dots pro design and</w:t>
            </w:r>
            <w:r w:rsidR="007555EC">
              <w:rPr>
                <w:rStyle w:val="SubtleReference"/>
              </w:rPr>
              <w:t xml:space="preserve"> digital printing services company, amman, jordan</w:t>
            </w:r>
          </w:p>
          <w:p w14:paraId="2FFCF988" w14:textId="151E1998" w:rsidR="00933960" w:rsidRDefault="00D16909" w:rsidP="00933960">
            <w:r>
              <w:t>Responsible for directing designers, copywriters and production teams</w:t>
            </w:r>
          </w:p>
        </w:tc>
      </w:tr>
    </w:tbl>
    <w:sdt>
      <w:sdtPr>
        <w:alias w:val="Education:"/>
        <w:tag w:val="Education:"/>
        <w:id w:val="-1908763273"/>
        <w:placeholder>
          <w:docPart w:val="5F8117D017544D58BFF983606755E7C1"/>
        </w:placeholder>
        <w:temporary/>
        <w:showingPlcHdr/>
        <w15:appearance w15:val="hidden"/>
      </w:sdtPr>
      <w:sdtEndPr/>
      <w:sdtContent>
        <w:p w14:paraId="1DA42F7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70EA917" w14:textId="77777777" w:rsidTr="00D66A52">
        <w:tc>
          <w:tcPr>
            <w:tcW w:w="9355" w:type="dxa"/>
          </w:tcPr>
          <w:p w14:paraId="3EBD5EB7" w14:textId="0FBF0E98" w:rsidR="001D0BF1" w:rsidRPr="00CF1A49" w:rsidRDefault="007555EC" w:rsidP="001D0BF1">
            <w:pPr>
              <w:pStyle w:val="Heading3"/>
              <w:contextualSpacing w:val="0"/>
              <w:outlineLvl w:val="2"/>
            </w:pPr>
            <w:r>
              <w:t>1988</w:t>
            </w:r>
          </w:p>
          <w:p w14:paraId="01E769B3" w14:textId="5FE8B3DF" w:rsidR="001D0BF1" w:rsidRPr="00CF1A49" w:rsidRDefault="007555EC" w:rsidP="001D0BF1">
            <w:pPr>
              <w:pStyle w:val="Heading2"/>
              <w:contextualSpacing w:val="0"/>
              <w:outlineLvl w:val="1"/>
            </w:pPr>
            <w:r>
              <w:t>bfa in fine arts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yarmouk university, amman, jordan</w:t>
            </w:r>
          </w:p>
          <w:p w14:paraId="25CEBBFD" w14:textId="3F399093" w:rsidR="007538DC" w:rsidRPr="00CF1A49" w:rsidRDefault="00D16909" w:rsidP="007538DC">
            <w:pPr>
              <w:contextualSpacing w:val="0"/>
            </w:pPr>
            <w:r>
              <w:t>Degree in academic painting and drawing</w:t>
            </w:r>
          </w:p>
        </w:tc>
      </w:tr>
      <w:tr w:rsidR="00D16909" w:rsidRPr="00CF1A49" w14:paraId="1AA89C94" w14:textId="77777777" w:rsidTr="00D66A52">
        <w:tc>
          <w:tcPr>
            <w:tcW w:w="9355" w:type="dxa"/>
          </w:tcPr>
          <w:p w14:paraId="5DE44E9C" w14:textId="77777777" w:rsidR="00D16909" w:rsidRDefault="00D16909" w:rsidP="001D0BF1">
            <w:pPr>
              <w:pStyle w:val="Heading3"/>
              <w:outlineLvl w:val="2"/>
            </w:pPr>
          </w:p>
        </w:tc>
      </w:tr>
      <w:tr w:rsidR="00F61DF9" w:rsidRPr="00CF1A49" w14:paraId="22B72519" w14:textId="77777777" w:rsidTr="00F61DF9">
        <w:tc>
          <w:tcPr>
            <w:tcW w:w="9355" w:type="dxa"/>
            <w:tcMar>
              <w:top w:w="216" w:type="dxa"/>
            </w:tcMar>
          </w:tcPr>
          <w:p w14:paraId="5E594BA0" w14:textId="1E6C3B0F" w:rsidR="00F61DF9" w:rsidRDefault="00F61DF9" w:rsidP="00F61DF9"/>
        </w:tc>
      </w:tr>
    </w:tbl>
    <w:p w14:paraId="6717001A" w14:textId="483931B8" w:rsidR="00486277" w:rsidRPr="00CF1A49" w:rsidRDefault="00843FD6" w:rsidP="00486277">
      <w:pPr>
        <w:pStyle w:val="Heading1"/>
      </w:pPr>
      <w:r>
        <w:t>awards</w:t>
      </w:r>
    </w:p>
    <w:tbl>
      <w:tblPr>
        <w:tblStyle w:val="TableGrid"/>
        <w:tblW w:w="25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837"/>
      </w:tblGrid>
      <w:tr w:rsidR="00843FD6" w:rsidRPr="006E1507" w14:paraId="37B90C8A" w14:textId="77777777" w:rsidTr="00BD1944">
        <w:trPr>
          <w:trHeight w:val="2021"/>
        </w:trPr>
        <w:tc>
          <w:tcPr>
            <w:tcW w:w="4837" w:type="dxa"/>
          </w:tcPr>
          <w:p w14:paraId="14EFCECD" w14:textId="77777777" w:rsidR="00BD1944" w:rsidRDefault="00BD1944" w:rsidP="00BD1944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1</w:t>
            </w:r>
            <w:r>
              <w:rPr>
                <w:vertAlign w:val="superscript"/>
                <w:lang w:val="pt-BR"/>
              </w:rPr>
              <w:t xml:space="preserve">st </w:t>
            </w:r>
            <w:r>
              <w:rPr>
                <w:lang w:val="pt-BR"/>
              </w:rPr>
              <w:t>prize in Don Quijote’s Painting Contest, Cervantes Institute, Amman, Jordan 1999.</w:t>
            </w:r>
          </w:p>
          <w:p w14:paraId="4EDD3895" w14:textId="77777777" w:rsidR="00BD1944" w:rsidRDefault="00BD1944" w:rsidP="00BD1944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nd</w:t>
            </w:r>
            <w:r>
              <w:rPr>
                <w:lang w:val="pt-BR"/>
              </w:rPr>
              <w:t xml:space="preserve"> prize in Lurca's Centenary Contest, Cervantes Institute, Amman, Jordan  1998.</w:t>
            </w:r>
          </w:p>
          <w:p w14:paraId="5E4A637E" w14:textId="5A2A749B" w:rsidR="00BD1944" w:rsidRPr="00BD1944" w:rsidRDefault="00BD1944" w:rsidP="00BD1944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1</w:t>
            </w:r>
            <w:r>
              <w:rPr>
                <w:vertAlign w:val="superscript"/>
                <w:lang w:val="pt-BR"/>
              </w:rPr>
              <w:t>st</w:t>
            </w:r>
            <w:r>
              <w:rPr>
                <w:lang w:val="pt-BR"/>
              </w:rPr>
              <w:t xml:space="preserve"> prize in Youth Arts Painting Contest, Spanish Cultural Center, Amman, Jordan 1988.</w:t>
            </w:r>
          </w:p>
        </w:tc>
      </w:tr>
    </w:tbl>
    <w:p w14:paraId="5122E372" w14:textId="7721A953" w:rsidR="00AD782D" w:rsidRPr="00CF1A49" w:rsidRDefault="00843FD6" w:rsidP="0062312F">
      <w:pPr>
        <w:pStyle w:val="Heading1"/>
      </w:pPr>
      <w:r>
        <w:t>exhibitions</w:t>
      </w:r>
    </w:p>
    <w:p w14:paraId="11536369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2021</w:t>
      </w:r>
    </w:p>
    <w:p w14:paraId="471979CD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2017</w:t>
      </w:r>
    </w:p>
    <w:p w14:paraId="37629254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2014</w:t>
      </w:r>
    </w:p>
    <w:p w14:paraId="5B9466B9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2012</w:t>
      </w:r>
    </w:p>
    <w:p w14:paraId="6735A89D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2010</w:t>
      </w:r>
    </w:p>
    <w:p w14:paraId="10926DF9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Orient Gallery, Amman 2007</w:t>
      </w:r>
    </w:p>
    <w:p w14:paraId="5C91A240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Identity, Foresight Gallery, Amman 2005.</w:t>
      </w:r>
    </w:p>
    <w:p w14:paraId="5A0A6550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Dialogue, Orfali Gallery, Amman 2004.</w:t>
      </w:r>
    </w:p>
    <w:p w14:paraId="5BDD95C3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Someone/Somewhere Exhibition, Mark Gallery, Boston MA, USA 2002.</w:t>
      </w:r>
    </w:p>
    <w:p w14:paraId="5EC742AA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 xml:space="preserve">Portrait Conversations, Attleboro Museum </w:t>
      </w:r>
      <w:r w:rsidRPr="00BD1944">
        <w:rPr>
          <w:i/>
          <w:lang w:val="pt-BR"/>
        </w:rPr>
        <w:t>Center for the Arts</w:t>
      </w:r>
      <w:r w:rsidRPr="00BD1944">
        <w:rPr>
          <w:lang w:val="pt-BR"/>
        </w:rPr>
        <w:t>, Attleboro, MA, USA 2001.</w:t>
      </w:r>
    </w:p>
    <w:p w14:paraId="1D555205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Painting / Poetry Exhibition, Orfali Gallery, Amman, Jordan 2000.</w:t>
      </w:r>
    </w:p>
    <w:p w14:paraId="6D38509F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b/>
          <w:lang w:val="pt-BR"/>
        </w:rPr>
      </w:pPr>
      <w:r w:rsidRPr="00BD1944">
        <w:rPr>
          <w:lang w:val="pt-BR"/>
        </w:rPr>
        <w:t>The  French Cultural Centre, Amman, Jordan 1999.</w:t>
      </w:r>
    </w:p>
    <w:p w14:paraId="2479D68E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The Spanish Cultural Centre, Amman, Jordan 1996.</w:t>
      </w:r>
    </w:p>
    <w:p w14:paraId="7128C38D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The Portraits Exhibition, Phoenix Gallery, Amman, Jordan 1994.</w:t>
      </w:r>
    </w:p>
    <w:p w14:paraId="43E2DA61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b/>
          <w:lang w:val="pt-BR"/>
        </w:rPr>
      </w:pPr>
      <w:r w:rsidRPr="00BD1944">
        <w:rPr>
          <w:lang w:val="pt-BR"/>
        </w:rPr>
        <w:t>Phoenix Gallery, Amman, Jordan 1994.</w:t>
      </w:r>
    </w:p>
    <w:p w14:paraId="70E09347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Royal Cultural centre, Amman, Jordan 1993.</w:t>
      </w:r>
    </w:p>
    <w:p w14:paraId="727EF50A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Phoenix Gallery, Amman, Jordan 1992.</w:t>
      </w:r>
    </w:p>
    <w:p w14:paraId="0B8B705B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Royal Cultural centre, Amman, Jordan 1991.</w:t>
      </w:r>
    </w:p>
    <w:p w14:paraId="7F61FFF0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Plastic Art Association Gallery, Amman, Jordan 1990.</w:t>
      </w:r>
    </w:p>
    <w:p w14:paraId="6DA492D2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lang w:val="pt-BR"/>
        </w:rPr>
      </w:pPr>
      <w:r w:rsidRPr="00BD1944">
        <w:rPr>
          <w:lang w:val="pt-BR"/>
        </w:rPr>
        <w:t>Petra Gallery, Amman, Jordan 1989.</w:t>
      </w:r>
    </w:p>
    <w:p w14:paraId="5DA16D36" w14:textId="77777777" w:rsidR="00BD1944" w:rsidRPr="00BD1944" w:rsidRDefault="00BD1944" w:rsidP="00BD1944">
      <w:pPr>
        <w:pStyle w:val="ListParagraph"/>
        <w:numPr>
          <w:ilvl w:val="0"/>
          <w:numId w:val="17"/>
        </w:numPr>
        <w:rPr>
          <w:b/>
          <w:lang w:val="pt-BR"/>
        </w:rPr>
      </w:pPr>
      <w:r w:rsidRPr="00BD1944">
        <w:rPr>
          <w:lang w:val="pt-BR"/>
        </w:rPr>
        <w:t>Plastic Art Association Gallery, Amman, Jordan 1987.</w:t>
      </w:r>
    </w:p>
    <w:p w14:paraId="14E79240" w14:textId="77777777" w:rsidR="00BD1944" w:rsidRDefault="00BD1944" w:rsidP="00BD1944">
      <w:pPr>
        <w:ind w:left="2160"/>
        <w:rPr>
          <w:b/>
          <w:lang w:val="pt-BR"/>
        </w:rPr>
      </w:pPr>
    </w:p>
    <w:p w14:paraId="12E26EBB" w14:textId="7D06D83B" w:rsidR="00BD1944" w:rsidRDefault="00BD1944" w:rsidP="00BD1944">
      <w:pPr>
        <w:ind w:left="2160"/>
        <w:rPr>
          <w:b/>
          <w:lang w:val="pt-BR"/>
        </w:rPr>
      </w:pPr>
    </w:p>
    <w:p w14:paraId="0AA25988" w14:textId="115160E5" w:rsidR="00DA64E4" w:rsidRDefault="00DA64E4" w:rsidP="00BD1944">
      <w:pPr>
        <w:ind w:left="2160"/>
        <w:rPr>
          <w:b/>
          <w:lang w:val="pt-BR"/>
        </w:rPr>
      </w:pPr>
    </w:p>
    <w:p w14:paraId="79FEE44A" w14:textId="4288E671" w:rsidR="00DA64E4" w:rsidRDefault="00DA64E4" w:rsidP="00BD1944">
      <w:pPr>
        <w:ind w:left="2160"/>
        <w:rPr>
          <w:b/>
          <w:lang w:val="pt-BR"/>
        </w:rPr>
      </w:pPr>
    </w:p>
    <w:p w14:paraId="18FD44C3" w14:textId="77777777" w:rsidR="00DA64E4" w:rsidRDefault="00DA64E4" w:rsidP="00BD1944">
      <w:pPr>
        <w:ind w:left="2160"/>
        <w:rPr>
          <w:b/>
          <w:lang w:val="pt-BR"/>
        </w:rPr>
      </w:pPr>
    </w:p>
    <w:p w14:paraId="13BEA85E" w14:textId="77777777" w:rsidR="00BD1944" w:rsidRDefault="00BD1944" w:rsidP="00BD1944">
      <w:pPr>
        <w:ind w:left="2160"/>
        <w:rPr>
          <w:b/>
          <w:lang w:val="pt-BR"/>
        </w:rPr>
      </w:pPr>
    </w:p>
    <w:p w14:paraId="144DECFA" w14:textId="274D7B51" w:rsidR="00BD1944" w:rsidRDefault="00BD1944" w:rsidP="005C048F">
      <w:pPr>
        <w:pStyle w:val="Heading2"/>
        <w:rPr>
          <w:lang w:val="pt-BR"/>
        </w:rPr>
      </w:pPr>
      <w:r>
        <w:rPr>
          <w:lang w:val="pt-BR"/>
        </w:rPr>
        <w:t>Group Exhibitions</w:t>
      </w:r>
    </w:p>
    <w:p w14:paraId="0C88E999" w14:textId="77777777" w:rsidR="00BD1944" w:rsidRDefault="00BD1944" w:rsidP="00BD1944">
      <w:pPr>
        <w:ind w:left="2160"/>
        <w:rPr>
          <w:lang w:val="pt-BR"/>
        </w:rPr>
      </w:pPr>
    </w:p>
    <w:p w14:paraId="7B763D96" w14:textId="77777777" w:rsidR="00BD1944" w:rsidRPr="00BD1944" w:rsidRDefault="00BD1944" w:rsidP="00BD1944">
      <w:pPr>
        <w:pStyle w:val="ListParagraph"/>
        <w:numPr>
          <w:ilvl w:val="0"/>
          <w:numId w:val="18"/>
        </w:numPr>
        <w:rPr>
          <w:lang w:val="pt-BR"/>
        </w:rPr>
      </w:pPr>
      <w:r w:rsidRPr="00BD1944">
        <w:rPr>
          <w:lang w:val="pt-BR"/>
        </w:rPr>
        <w:t>Participated in many local and International Group Exhibitions.</w:t>
      </w:r>
    </w:p>
    <w:p w14:paraId="0225ADBD" w14:textId="77777777" w:rsidR="00BD1944" w:rsidRDefault="00BD1944" w:rsidP="00BD1944">
      <w:pPr>
        <w:ind w:left="2160"/>
        <w:rPr>
          <w:b/>
          <w:lang w:val="pt-BR"/>
        </w:rPr>
      </w:pPr>
    </w:p>
    <w:p w14:paraId="7A86E414" w14:textId="77777777" w:rsidR="00BD1944" w:rsidRDefault="00BD1944" w:rsidP="00BD1944">
      <w:pPr>
        <w:ind w:left="2160"/>
        <w:rPr>
          <w:b/>
          <w:lang w:val="pt-BR"/>
        </w:rPr>
      </w:pPr>
    </w:p>
    <w:p w14:paraId="23E8CADB" w14:textId="069F4602" w:rsidR="00BD1944" w:rsidRDefault="00BD1944" w:rsidP="005C048F">
      <w:pPr>
        <w:pStyle w:val="Heading2"/>
        <w:rPr>
          <w:lang w:val="pt-BR"/>
        </w:rPr>
      </w:pPr>
      <w:r>
        <w:rPr>
          <w:lang w:val="pt-BR"/>
        </w:rPr>
        <w:t>Bi</w:t>
      </w:r>
      <w:r w:rsidR="00E66310">
        <w:rPr>
          <w:lang w:val="pt-BR"/>
        </w:rPr>
        <w:t>e</w:t>
      </w:r>
      <w:r>
        <w:rPr>
          <w:lang w:val="pt-BR"/>
        </w:rPr>
        <w:t>n</w:t>
      </w:r>
      <w:r w:rsidR="00E66310">
        <w:rPr>
          <w:lang w:val="pt-BR"/>
        </w:rPr>
        <w:t>ni</w:t>
      </w:r>
      <w:r>
        <w:rPr>
          <w:lang w:val="pt-BR"/>
        </w:rPr>
        <w:t>ales</w:t>
      </w:r>
    </w:p>
    <w:p w14:paraId="34BAFA38" w14:textId="77777777" w:rsidR="00BD1944" w:rsidRDefault="00BD1944" w:rsidP="00BD1944">
      <w:pPr>
        <w:rPr>
          <w:lang w:val="pt-BR"/>
        </w:rPr>
      </w:pPr>
    </w:p>
    <w:p w14:paraId="0770005A" w14:textId="28312603" w:rsidR="00DA64E4" w:rsidRDefault="00DA64E4" w:rsidP="003814DD">
      <w:pPr>
        <w:pStyle w:val="ListParagraph"/>
        <w:numPr>
          <w:ilvl w:val="0"/>
          <w:numId w:val="18"/>
        </w:numPr>
        <w:rPr>
          <w:lang w:val="pt-BR"/>
        </w:rPr>
      </w:pPr>
      <w:r>
        <w:rPr>
          <w:lang w:val="pt-BR"/>
        </w:rPr>
        <w:t>Venice Biennale 2022, Venice, Italy</w:t>
      </w:r>
    </w:p>
    <w:p w14:paraId="041DF4D7" w14:textId="474399CC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Participated in Bi</w:t>
      </w:r>
      <w:r w:rsidR="005C048F">
        <w:rPr>
          <w:lang w:val="pt-BR"/>
        </w:rPr>
        <w:t>e</w:t>
      </w:r>
      <w:r w:rsidRPr="003814DD">
        <w:rPr>
          <w:lang w:val="pt-BR"/>
        </w:rPr>
        <w:t>n</w:t>
      </w:r>
      <w:r w:rsidR="005C048F">
        <w:rPr>
          <w:lang w:val="pt-BR"/>
        </w:rPr>
        <w:t>i</w:t>
      </w:r>
      <w:r w:rsidRPr="003814DD">
        <w:rPr>
          <w:lang w:val="pt-BR"/>
        </w:rPr>
        <w:t>ales in Kuwait, Sharja, Egypt, Syria and Bangladish.</w:t>
      </w:r>
    </w:p>
    <w:p w14:paraId="0C467BF4" w14:textId="77777777" w:rsidR="00BD1944" w:rsidRDefault="00BD1944" w:rsidP="00BD1944">
      <w:pPr>
        <w:rPr>
          <w:lang w:val="pt-BR"/>
        </w:rPr>
      </w:pPr>
    </w:p>
    <w:p w14:paraId="070DFAB0" w14:textId="77777777" w:rsidR="00BD1944" w:rsidRDefault="00BD1944" w:rsidP="00BD1944">
      <w:pPr>
        <w:rPr>
          <w:lang w:val="pt-BR"/>
        </w:rPr>
      </w:pPr>
    </w:p>
    <w:p w14:paraId="3E56EA82" w14:textId="572A4702" w:rsidR="00BD1944" w:rsidRDefault="00BD1944" w:rsidP="005C048F">
      <w:pPr>
        <w:pStyle w:val="Heading2"/>
        <w:rPr>
          <w:lang w:val="pt-BR"/>
        </w:rPr>
      </w:pPr>
      <w:r>
        <w:rPr>
          <w:lang w:val="pt-BR"/>
        </w:rPr>
        <w:t>Private Collections</w:t>
      </w:r>
    </w:p>
    <w:p w14:paraId="276F5C63" w14:textId="77777777" w:rsidR="00BD1944" w:rsidRDefault="00BD1944" w:rsidP="00BD1944">
      <w:pPr>
        <w:ind w:left="2220"/>
        <w:rPr>
          <w:b/>
          <w:lang w:val="pt-BR"/>
        </w:rPr>
      </w:pPr>
    </w:p>
    <w:p w14:paraId="76380FAA" w14:textId="260CDBB5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Paintings in private collections in the United States, France, Spain, Germany, Italy, Moraco, Egypt,</w:t>
      </w:r>
      <w:r w:rsidR="0098445C" w:rsidRPr="003814DD">
        <w:rPr>
          <w:lang w:val="pt-BR"/>
        </w:rPr>
        <w:t xml:space="preserve"> Lithuania, England, UAE, Qatar,</w:t>
      </w:r>
      <w:r w:rsidRPr="003814DD">
        <w:rPr>
          <w:lang w:val="pt-BR"/>
        </w:rPr>
        <w:t xml:space="preserve"> Syria and Jordan.</w:t>
      </w:r>
    </w:p>
    <w:p w14:paraId="5FBDD475" w14:textId="77777777" w:rsidR="00BD1944" w:rsidRDefault="00BD1944" w:rsidP="00BD1944">
      <w:pPr>
        <w:rPr>
          <w:lang w:val="pt-BR"/>
        </w:rPr>
      </w:pPr>
    </w:p>
    <w:p w14:paraId="108C7555" w14:textId="77777777" w:rsidR="00BD1944" w:rsidRDefault="00BD1944" w:rsidP="00BD1944">
      <w:pPr>
        <w:rPr>
          <w:lang w:val="pt-BR"/>
        </w:rPr>
      </w:pPr>
    </w:p>
    <w:p w14:paraId="777DF5C6" w14:textId="5418D182" w:rsidR="00BD1944" w:rsidRDefault="00BD1944" w:rsidP="005C048F">
      <w:pPr>
        <w:pStyle w:val="Heading2"/>
        <w:rPr>
          <w:lang w:val="pt-BR"/>
        </w:rPr>
      </w:pPr>
      <w:r>
        <w:rPr>
          <w:lang w:val="pt-BR"/>
        </w:rPr>
        <w:t xml:space="preserve">Work </w:t>
      </w:r>
      <w:r w:rsidR="0098445C">
        <w:t>Exhibited</w:t>
      </w:r>
      <w:r>
        <w:rPr>
          <w:lang w:val="pt-BR"/>
        </w:rPr>
        <w:t xml:space="preserve"> in the U</w:t>
      </w:r>
      <w:r w:rsidR="0098445C">
        <w:rPr>
          <w:lang w:val="pt-BR"/>
        </w:rPr>
        <w:t xml:space="preserve">nited </w:t>
      </w:r>
      <w:r>
        <w:rPr>
          <w:lang w:val="pt-BR"/>
        </w:rPr>
        <w:t>S</w:t>
      </w:r>
      <w:r w:rsidR="0098445C">
        <w:rPr>
          <w:lang w:val="pt-BR"/>
        </w:rPr>
        <w:t>tates</w:t>
      </w:r>
    </w:p>
    <w:p w14:paraId="364A9A1A" w14:textId="77777777" w:rsidR="00BD1944" w:rsidRDefault="00BD1944" w:rsidP="00BD1944">
      <w:pPr>
        <w:ind w:left="2220"/>
        <w:rPr>
          <w:b/>
          <w:lang w:val="pt-BR"/>
        </w:rPr>
      </w:pPr>
    </w:p>
    <w:p w14:paraId="6706A3F2" w14:textId="77777777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Mark Gallery, Cambridge, MA</w:t>
      </w:r>
    </w:p>
    <w:p w14:paraId="04CC6637" w14:textId="77777777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Attleboro Museum, MA, 2002</w:t>
      </w:r>
    </w:p>
    <w:p w14:paraId="307A03A7" w14:textId="77777777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Lagerquist Gallery, Atlanta, GA</w:t>
      </w:r>
    </w:p>
    <w:p w14:paraId="53EAF5EF" w14:textId="77777777" w:rsidR="00BD1944" w:rsidRPr="003814DD" w:rsidRDefault="00BD1944" w:rsidP="003814DD">
      <w:pPr>
        <w:pStyle w:val="ListParagraph"/>
        <w:numPr>
          <w:ilvl w:val="0"/>
          <w:numId w:val="18"/>
        </w:numPr>
        <w:rPr>
          <w:lang w:val="pt-BR"/>
        </w:rPr>
      </w:pPr>
      <w:r w:rsidRPr="003814DD">
        <w:rPr>
          <w:lang w:val="pt-BR"/>
        </w:rPr>
        <w:t>Ann Irving Gallery, Atlanta, GA</w:t>
      </w:r>
    </w:p>
    <w:p w14:paraId="77E9AA9C" w14:textId="77777777" w:rsidR="00BD1944" w:rsidRDefault="00BD1944" w:rsidP="00BD1944">
      <w:pPr>
        <w:ind w:left="2220"/>
        <w:rPr>
          <w:b/>
          <w:lang w:val="pt-BR"/>
        </w:rPr>
      </w:pPr>
    </w:p>
    <w:p w14:paraId="5A432C3D" w14:textId="77777777" w:rsidR="00BD1944" w:rsidRDefault="00BD1944" w:rsidP="00BD1944">
      <w:pPr>
        <w:ind w:left="2220"/>
        <w:rPr>
          <w:b/>
          <w:lang w:val="pt-BR"/>
        </w:rPr>
      </w:pPr>
    </w:p>
    <w:p w14:paraId="5E050CE1" w14:textId="0BF30F51" w:rsidR="00BD1944" w:rsidRDefault="00BD1944" w:rsidP="005C048F">
      <w:pPr>
        <w:pStyle w:val="Heading2"/>
        <w:rPr>
          <w:lang w:val="pt-BR"/>
        </w:rPr>
      </w:pPr>
      <w:r>
        <w:rPr>
          <w:lang w:val="pt-BR"/>
        </w:rPr>
        <w:t>Workshops</w:t>
      </w:r>
    </w:p>
    <w:p w14:paraId="02CC0316" w14:textId="77777777" w:rsidR="00BD1944" w:rsidRDefault="00BD1944" w:rsidP="00BD1944">
      <w:pPr>
        <w:ind w:left="1860"/>
        <w:rPr>
          <w:b/>
          <w:lang w:val="pt-BR"/>
        </w:rPr>
      </w:pPr>
    </w:p>
    <w:p w14:paraId="2885691A" w14:textId="605B544D" w:rsidR="00DA64E4" w:rsidRPr="00DA64E4" w:rsidRDefault="00DA64E4" w:rsidP="00DA64E4">
      <w:pPr>
        <w:pStyle w:val="ListParagraph"/>
        <w:numPr>
          <w:ilvl w:val="0"/>
          <w:numId w:val="19"/>
        </w:numPr>
        <w:rPr>
          <w:lang w:val="pt-BR"/>
        </w:rPr>
      </w:pPr>
      <w:r w:rsidRPr="00D953BF">
        <w:rPr>
          <w:lang w:val="pt-BR"/>
        </w:rPr>
        <w:t xml:space="preserve">Art Therapy workshops in </w:t>
      </w:r>
      <w:r>
        <w:rPr>
          <w:lang w:val="pt-BR"/>
        </w:rPr>
        <w:t>Osijek</w:t>
      </w:r>
      <w:r w:rsidRPr="00D953BF">
        <w:rPr>
          <w:lang w:val="pt-BR"/>
        </w:rPr>
        <w:t xml:space="preserve">, </w:t>
      </w:r>
      <w:r>
        <w:rPr>
          <w:lang w:val="pt-BR"/>
        </w:rPr>
        <w:t>Croatia, 2022</w:t>
      </w:r>
    </w:p>
    <w:p w14:paraId="679F1352" w14:textId="32CE1EEE" w:rsidR="00BD1944" w:rsidRPr="00D953BF" w:rsidRDefault="00BD1944" w:rsidP="00D953BF">
      <w:pPr>
        <w:pStyle w:val="ListParagraph"/>
        <w:numPr>
          <w:ilvl w:val="0"/>
          <w:numId w:val="19"/>
        </w:numPr>
        <w:rPr>
          <w:lang w:val="pt-BR"/>
        </w:rPr>
      </w:pPr>
      <w:r w:rsidRPr="00D953BF">
        <w:rPr>
          <w:lang w:val="pt-BR"/>
        </w:rPr>
        <w:t>Art Therapy workshops in Porto, Portugal, 2021</w:t>
      </w:r>
    </w:p>
    <w:p w14:paraId="5CB510B3" w14:textId="77777777" w:rsidR="00BD1944" w:rsidRPr="00D953BF" w:rsidRDefault="00BD1944" w:rsidP="00D953BF">
      <w:pPr>
        <w:pStyle w:val="ListParagraph"/>
        <w:numPr>
          <w:ilvl w:val="0"/>
          <w:numId w:val="19"/>
        </w:numPr>
        <w:rPr>
          <w:lang w:val="pt-BR"/>
        </w:rPr>
      </w:pPr>
      <w:r w:rsidRPr="00D953BF">
        <w:rPr>
          <w:lang w:val="pt-BR"/>
        </w:rPr>
        <w:t xml:space="preserve">Art Therapy workshops in Jordan, variable. </w:t>
      </w:r>
    </w:p>
    <w:p w14:paraId="294E80B0" w14:textId="77777777" w:rsidR="00BD1944" w:rsidRPr="00D953BF" w:rsidRDefault="00BD1944" w:rsidP="00D953BF">
      <w:pPr>
        <w:pStyle w:val="ListParagraph"/>
        <w:numPr>
          <w:ilvl w:val="0"/>
          <w:numId w:val="19"/>
        </w:numPr>
        <w:rPr>
          <w:lang w:val="pt-BR"/>
        </w:rPr>
      </w:pPr>
      <w:r w:rsidRPr="00D953BF">
        <w:rPr>
          <w:lang w:val="pt-BR"/>
        </w:rPr>
        <w:t>Lorka/Bayyati EU Workshop at Orfalli Gallery, Amman, Jordan 2007.</w:t>
      </w:r>
    </w:p>
    <w:p w14:paraId="43ABBBBA" w14:textId="5397B6FB" w:rsidR="00BD1944" w:rsidRPr="00D953BF" w:rsidRDefault="00BD1944" w:rsidP="00D953BF">
      <w:pPr>
        <w:pStyle w:val="ListParagraph"/>
        <w:numPr>
          <w:ilvl w:val="0"/>
          <w:numId w:val="19"/>
        </w:numPr>
        <w:rPr>
          <w:lang w:val="pt-BR"/>
        </w:rPr>
      </w:pPr>
      <w:r w:rsidRPr="00D953BF">
        <w:rPr>
          <w:lang w:val="pt-BR"/>
        </w:rPr>
        <w:t xml:space="preserve">Art therapy workshops in Attleboro Museum </w:t>
      </w:r>
      <w:r w:rsidRPr="00D953BF">
        <w:rPr>
          <w:i/>
          <w:lang w:val="pt-BR"/>
        </w:rPr>
        <w:t>Center for the Arts</w:t>
      </w:r>
      <w:r w:rsidRPr="00D953BF">
        <w:rPr>
          <w:lang w:val="pt-BR"/>
        </w:rPr>
        <w:t>,</w:t>
      </w:r>
      <w:r w:rsidR="00045EAF">
        <w:rPr>
          <w:lang w:val="pt-BR"/>
        </w:rPr>
        <w:t xml:space="preserve"> </w:t>
      </w:r>
      <w:r w:rsidRPr="00D953BF">
        <w:rPr>
          <w:lang w:val="pt-BR"/>
        </w:rPr>
        <w:t>Attleboro, MA, USA 2002.</w:t>
      </w:r>
    </w:p>
    <w:p w14:paraId="2E4D959B" w14:textId="77777777" w:rsidR="00BD1944" w:rsidRPr="00D953BF" w:rsidRDefault="00BD1944" w:rsidP="00D953BF">
      <w:pPr>
        <w:pStyle w:val="ListParagraph"/>
        <w:numPr>
          <w:ilvl w:val="0"/>
          <w:numId w:val="19"/>
        </w:numPr>
        <w:tabs>
          <w:tab w:val="num" w:pos="2220"/>
        </w:tabs>
        <w:rPr>
          <w:lang w:val="pt-BR"/>
        </w:rPr>
      </w:pPr>
      <w:r w:rsidRPr="00D953BF">
        <w:rPr>
          <w:lang w:val="pt-BR"/>
        </w:rPr>
        <w:t>Art and Poetry workshop in Rhode Iland College, RI, US 2002</w:t>
      </w:r>
    </w:p>
    <w:p w14:paraId="71711646" w14:textId="77777777" w:rsidR="00BD1944" w:rsidRPr="00D953BF" w:rsidRDefault="00BD1944" w:rsidP="00D953BF">
      <w:pPr>
        <w:pStyle w:val="ListParagraph"/>
        <w:numPr>
          <w:ilvl w:val="0"/>
          <w:numId w:val="19"/>
        </w:numPr>
        <w:tabs>
          <w:tab w:val="num" w:pos="2220"/>
        </w:tabs>
        <w:rPr>
          <w:lang w:val="pt-BR"/>
        </w:rPr>
      </w:pPr>
      <w:r w:rsidRPr="00D953BF">
        <w:rPr>
          <w:lang w:val="pt-BR"/>
        </w:rPr>
        <w:t>Art therapy workshops in Lesely University, Cambridge, MA, US, 2001, 2002.</w:t>
      </w:r>
    </w:p>
    <w:p w14:paraId="1A7079C3" w14:textId="77777777" w:rsidR="00BD1944" w:rsidRPr="00D953BF" w:rsidRDefault="00BD1944" w:rsidP="00D953BF">
      <w:pPr>
        <w:pStyle w:val="ListParagraph"/>
        <w:numPr>
          <w:ilvl w:val="0"/>
          <w:numId w:val="19"/>
        </w:numPr>
        <w:tabs>
          <w:tab w:val="num" w:pos="2220"/>
        </w:tabs>
        <w:rPr>
          <w:lang w:val="pt-BR"/>
        </w:rPr>
      </w:pPr>
      <w:r w:rsidRPr="00D953BF">
        <w:rPr>
          <w:lang w:val="pt-BR"/>
        </w:rPr>
        <w:t>After school Program in Art Therapy, Lesely University, Cambridge, MA, US 2002.</w:t>
      </w:r>
    </w:p>
    <w:p w14:paraId="67FBEAE7" w14:textId="77777777" w:rsidR="00BD1944" w:rsidRDefault="00BD1944" w:rsidP="00BD1944">
      <w:pPr>
        <w:ind w:left="1860"/>
        <w:rPr>
          <w:lang w:val="pt-BR"/>
        </w:rPr>
      </w:pPr>
    </w:p>
    <w:p w14:paraId="74EA92E9" w14:textId="77777777" w:rsidR="005B5C1A" w:rsidRPr="00182ECB" w:rsidRDefault="005B5C1A" w:rsidP="00182ECB">
      <w:pPr>
        <w:pStyle w:val="Heading2"/>
      </w:pPr>
      <w:r w:rsidRPr="00182ECB">
        <w:t>Documentaries</w:t>
      </w:r>
    </w:p>
    <w:p w14:paraId="6612DD05" w14:textId="77777777" w:rsidR="005B5C1A" w:rsidRDefault="005B5C1A" w:rsidP="005B5C1A">
      <w:pPr>
        <w:rPr>
          <w:lang w:val="pt-BR"/>
        </w:rPr>
      </w:pPr>
    </w:p>
    <w:p w14:paraId="7CB5E3B3" w14:textId="77777777" w:rsidR="005B5C1A" w:rsidRDefault="005B5C1A" w:rsidP="005B5C1A">
      <w:pPr>
        <w:rPr>
          <w:lang w:val="pt-BR"/>
        </w:rPr>
      </w:pPr>
      <w:r>
        <w:rPr>
          <w:lang w:val="pt-BR"/>
        </w:rPr>
        <w:t>In 2001, Leslie University, Boston MA, produced a documentary film about the artist called "Portrait Conversations".</w:t>
      </w:r>
    </w:p>
    <w:p w14:paraId="427C7A09" w14:textId="726C529E" w:rsidR="00B51D1B" w:rsidRPr="00BD1944" w:rsidRDefault="00B51D1B" w:rsidP="00BD1944">
      <w:pPr>
        <w:rPr>
          <w:lang w:val="pt-BR"/>
        </w:rPr>
      </w:pPr>
    </w:p>
    <w:sectPr w:rsidR="00B51D1B" w:rsidRPr="00BD1944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EE4C" w14:textId="77777777" w:rsidR="00A11ECB" w:rsidRDefault="00A11ECB" w:rsidP="0068194B">
      <w:r>
        <w:separator/>
      </w:r>
    </w:p>
    <w:p w14:paraId="6499CB59" w14:textId="77777777" w:rsidR="00A11ECB" w:rsidRDefault="00A11ECB"/>
    <w:p w14:paraId="7B1B0B31" w14:textId="77777777" w:rsidR="00A11ECB" w:rsidRDefault="00A11ECB"/>
  </w:endnote>
  <w:endnote w:type="continuationSeparator" w:id="0">
    <w:p w14:paraId="49408587" w14:textId="77777777" w:rsidR="00A11ECB" w:rsidRDefault="00A11ECB" w:rsidP="0068194B">
      <w:r>
        <w:continuationSeparator/>
      </w:r>
    </w:p>
    <w:p w14:paraId="4B4F734B" w14:textId="77777777" w:rsidR="00A11ECB" w:rsidRDefault="00A11ECB"/>
    <w:p w14:paraId="4206E9A0" w14:textId="77777777" w:rsidR="00A11ECB" w:rsidRDefault="00A1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3061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49F7" w14:textId="77777777" w:rsidR="00A11ECB" w:rsidRDefault="00A11ECB" w:rsidP="0068194B">
      <w:r>
        <w:separator/>
      </w:r>
    </w:p>
    <w:p w14:paraId="1251511D" w14:textId="77777777" w:rsidR="00A11ECB" w:rsidRDefault="00A11ECB"/>
    <w:p w14:paraId="54A18AD8" w14:textId="77777777" w:rsidR="00A11ECB" w:rsidRDefault="00A11ECB"/>
  </w:footnote>
  <w:footnote w:type="continuationSeparator" w:id="0">
    <w:p w14:paraId="5CA73935" w14:textId="77777777" w:rsidR="00A11ECB" w:rsidRDefault="00A11ECB" w:rsidP="0068194B">
      <w:r>
        <w:continuationSeparator/>
      </w:r>
    </w:p>
    <w:p w14:paraId="164A80EC" w14:textId="77777777" w:rsidR="00A11ECB" w:rsidRDefault="00A11ECB"/>
    <w:p w14:paraId="434088F8" w14:textId="77777777" w:rsidR="00A11ECB" w:rsidRDefault="00A1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8E2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DF4376" wp14:editId="122BF92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A10EDB1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B76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C336FC"/>
    <w:multiLevelType w:val="hybridMultilevel"/>
    <w:tmpl w:val="38FC87D6"/>
    <w:lvl w:ilvl="0" w:tplc="2B385D5C">
      <w:start w:val="1"/>
      <w:numFmt w:val="bullet"/>
      <w:lvlText w:val=""/>
      <w:lvlJc w:val="left"/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A7C1A"/>
    <w:multiLevelType w:val="hybridMultilevel"/>
    <w:tmpl w:val="6FBE6A88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16044"/>
    <w:multiLevelType w:val="hybridMultilevel"/>
    <w:tmpl w:val="CCC64320"/>
    <w:lvl w:ilvl="0" w:tplc="2B385D5C">
      <w:start w:val="1"/>
      <w:numFmt w:val="bullet"/>
      <w:lvlText w:val=""/>
      <w:lvlJc w:val="left"/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6411C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594137">
    <w:abstractNumId w:val="9"/>
  </w:num>
  <w:num w:numId="2" w16cid:durableId="1093818345">
    <w:abstractNumId w:val="8"/>
  </w:num>
  <w:num w:numId="3" w16cid:durableId="1217427200">
    <w:abstractNumId w:val="7"/>
  </w:num>
  <w:num w:numId="4" w16cid:durableId="1395858524">
    <w:abstractNumId w:val="6"/>
  </w:num>
  <w:num w:numId="5" w16cid:durableId="156069820">
    <w:abstractNumId w:val="12"/>
  </w:num>
  <w:num w:numId="6" w16cid:durableId="1265655258">
    <w:abstractNumId w:val="3"/>
  </w:num>
  <w:num w:numId="7" w16cid:durableId="883564915">
    <w:abstractNumId w:val="13"/>
  </w:num>
  <w:num w:numId="8" w16cid:durableId="1636712881">
    <w:abstractNumId w:val="2"/>
  </w:num>
  <w:num w:numId="9" w16cid:durableId="832916249">
    <w:abstractNumId w:val="17"/>
  </w:num>
  <w:num w:numId="10" w16cid:durableId="761073729">
    <w:abstractNumId w:val="5"/>
  </w:num>
  <w:num w:numId="11" w16cid:durableId="354114652">
    <w:abstractNumId w:val="4"/>
  </w:num>
  <w:num w:numId="12" w16cid:durableId="1560628115">
    <w:abstractNumId w:val="1"/>
  </w:num>
  <w:num w:numId="13" w16cid:durableId="851451787">
    <w:abstractNumId w:val="0"/>
  </w:num>
  <w:num w:numId="14" w16cid:durableId="1195576187">
    <w:abstractNumId w:val="18"/>
  </w:num>
  <w:num w:numId="15" w16cid:durableId="1531256901">
    <w:abstractNumId w:val="11"/>
  </w:num>
  <w:num w:numId="16" w16cid:durableId="1756903596">
    <w:abstractNumId w:val="10"/>
  </w:num>
  <w:num w:numId="17" w16cid:durableId="1510870913">
    <w:abstractNumId w:val="16"/>
  </w:num>
  <w:num w:numId="18" w16cid:durableId="805053708">
    <w:abstractNumId w:val="14"/>
  </w:num>
  <w:num w:numId="19" w16cid:durableId="16234185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F6"/>
    <w:rsid w:val="000001EF"/>
    <w:rsid w:val="00007322"/>
    <w:rsid w:val="00007728"/>
    <w:rsid w:val="00022EB2"/>
    <w:rsid w:val="00024584"/>
    <w:rsid w:val="00024730"/>
    <w:rsid w:val="00045EAF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2ECB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14DD"/>
    <w:rsid w:val="00395DD2"/>
    <w:rsid w:val="003A0632"/>
    <w:rsid w:val="003A30E5"/>
    <w:rsid w:val="003A6ADF"/>
    <w:rsid w:val="003B5928"/>
    <w:rsid w:val="003C7975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B5C1A"/>
    <w:rsid w:val="005C048F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55EC"/>
    <w:rsid w:val="00757803"/>
    <w:rsid w:val="0079206B"/>
    <w:rsid w:val="00796076"/>
    <w:rsid w:val="007C0566"/>
    <w:rsid w:val="007C606B"/>
    <w:rsid w:val="007E5C80"/>
    <w:rsid w:val="007E6A61"/>
    <w:rsid w:val="00801140"/>
    <w:rsid w:val="00803404"/>
    <w:rsid w:val="00834955"/>
    <w:rsid w:val="00843FD6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3960"/>
    <w:rsid w:val="009361BA"/>
    <w:rsid w:val="00944F78"/>
    <w:rsid w:val="009510E7"/>
    <w:rsid w:val="00952C89"/>
    <w:rsid w:val="009571D8"/>
    <w:rsid w:val="009650EA"/>
    <w:rsid w:val="0097790C"/>
    <w:rsid w:val="0098445C"/>
    <w:rsid w:val="0098506E"/>
    <w:rsid w:val="009A44CE"/>
    <w:rsid w:val="009C4DFC"/>
    <w:rsid w:val="009D44F8"/>
    <w:rsid w:val="009E3160"/>
    <w:rsid w:val="009F220C"/>
    <w:rsid w:val="009F3B05"/>
    <w:rsid w:val="009F4931"/>
    <w:rsid w:val="00A11EC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1944"/>
    <w:rsid w:val="00BD431F"/>
    <w:rsid w:val="00BE423E"/>
    <w:rsid w:val="00BF61AC"/>
    <w:rsid w:val="00C24FD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6909"/>
    <w:rsid w:val="00D243A9"/>
    <w:rsid w:val="00D305E5"/>
    <w:rsid w:val="00D37CD3"/>
    <w:rsid w:val="00D66A52"/>
    <w:rsid w:val="00D66EFA"/>
    <w:rsid w:val="00D72A2D"/>
    <w:rsid w:val="00D9521A"/>
    <w:rsid w:val="00D953BF"/>
    <w:rsid w:val="00DA3914"/>
    <w:rsid w:val="00DA59AA"/>
    <w:rsid w:val="00DA64E4"/>
    <w:rsid w:val="00DB6915"/>
    <w:rsid w:val="00DB7E1E"/>
    <w:rsid w:val="00DC19F6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4055"/>
    <w:rsid w:val="00E254DB"/>
    <w:rsid w:val="00E300FC"/>
    <w:rsid w:val="00E362DB"/>
    <w:rsid w:val="00E436AE"/>
    <w:rsid w:val="00E5632B"/>
    <w:rsid w:val="00E66310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5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E24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bulabanghass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hassan.abulaban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assan\AppData\Local\Microsoft\Office\16.0\DTS\en-US%7bB8EC45BE-D1BD-4448-A6BD-89CF8BDACF6B%7d\%7bD8A66727-002A-4385-9FF9-462EA9587AE3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6EFE5B1AE4D388B73A3FAEE9E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4617-922A-4DC8-A503-17266A80CE3B}"/>
      </w:docPartPr>
      <w:docPartBody>
        <w:p w:rsidR="000B1CAA" w:rsidRDefault="007908C4">
          <w:pPr>
            <w:pStyle w:val="0556EFE5B1AE4D388B73A3FAEE9E7AB6"/>
          </w:pPr>
          <w:r w:rsidRPr="00CF1A49">
            <w:t>·</w:t>
          </w:r>
        </w:p>
      </w:docPartBody>
    </w:docPart>
    <w:docPart>
      <w:docPartPr>
        <w:name w:val="8E521B963FC14FE0A5706791F82B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82C8-E5E2-4A49-A64D-B14CEF72AE67}"/>
      </w:docPartPr>
      <w:docPartBody>
        <w:p w:rsidR="000B1CAA" w:rsidRDefault="007908C4">
          <w:pPr>
            <w:pStyle w:val="8E521B963FC14FE0A5706791F82BDE3D"/>
          </w:pPr>
          <w:r w:rsidRPr="00CF1A49">
            <w:t>Experience</w:t>
          </w:r>
        </w:p>
      </w:docPartBody>
    </w:docPart>
    <w:docPart>
      <w:docPartPr>
        <w:name w:val="5F8117D017544D58BFF983606755E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85E8-84E3-4FE4-B36F-6BB082A24E3E}"/>
      </w:docPartPr>
      <w:docPartBody>
        <w:p w:rsidR="000B1CAA" w:rsidRDefault="007908C4">
          <w:pPr>
            <w:pStyle w:val="5F8117D017544D58BFF983606755E7C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C4"/>
    <w:rsid w:val="000B1CAA"/>
    <w:rsid w:val="003D35F4"/>
    <w:rsid w:val="007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556EFE5B1AE4D388B73A3FAEE9E7AB6">
    <w:name w:val="0556EFE5B1AE4D388B73A3FAEE9E7AB6"/>
  </w:style>
  <w:style w:type="paragraph" w:customStyle="1" w:styleId="8E521B963FC14FE0A5706791F82BDE3D">
    <w:name w:val="8E521B963FC14FE0A5706791F82BDE3D"/>
  </w:style>
  <w:style w:type="character" w:styleId="SubtleReference">
    <w:name w:val="Subtle Reference"/>
    <w:basedOn w:val="DefaultParagraphFont"/>
    <w:uiPriority w:val="10"/>
    <w:qFormat/>
    <w:rsid w:val="007908C4"/>
    <w:rPr>
      <w:b/>
      <w:caps w:val="0"/>
      <w:smallCaps/>
      <w:color w:val="595959" w:themeColor="text1" w:themeTint="A6"/>
    </w:rPr>
  </w:style>
  <w:style w:type="paragraph" w:customStyle="1" w:styleId="5F8117D017544D58BFF983606755E7C1">
    <w:name w:val="5F8117D017544D58BFF983606755E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1EADC-900F-4C5B-B0B9-FBEC43C20B2B}"/>
</file>

<file path=customXml/itemProps2.xml><?xml version="1.0" encoding="utf-8"?>
<ds:datastoreItem xmlns:ds="http://schemas.openxmlformats.org/officeDocument/2006/customXml" ds:itemID="{3EA7E2B5-600F-44AB-9E65-631481AB993C}"/>
</file>

<file path=customXml/itemProps3.xml><?xml version="1.0" encoding="utf-8"?>
<ds:datastoreItem xmlns:ds="http://schemas.openxmlformats.org/officeDocument/2006/customXml" ds:itemID="{BC82929F-1861-4A3B-A7B7-9C1BA5F06307}"/>
</file>

<file path=docProps/app.xml><?xml version="1.0" encoding="utf-8"?>
<Properties xmlns="http://schemas.openxmlformats.org/officeDocument/2006/extended-properties" xmlns:vt="http://schemas.openxmlformats.org/officeDocument/2006/docPropsVTypes">
  <Template>{D8A66727-002A-4385-9FF9-462EA9587AE3}tf16402488_win32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&lt;Experience&gt;</vt:lpstr>
      <vt:lpstr>&lt;Education&gt;</vt:lpstr>
      <vt:lpstr>awards</vt:lpstr>
      <vt:lpstr>exhibitions</vt:lpstr>
      <vt:lpstr>    Group Exhibitions</vt:lpstr>
      <vt:lpstr>    Bienniales</vt:lpstr>
      <vt:lpstr>    Private Collections</vt:lpstr>
      <vt:lpstr>    Work Exhibited in the United States</vt:lpstr>
      <vt:lpstr>    Workshops</vt:lpstr>
      <vt:lpstr>    Documentaries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2022-06-03T15:21:00Z</dcterms:created>
  <dcterms:modified xsi:type="dcterms:W3CDTF">2022-06-03T15:21:00Z</dcterms:modified>
  <cp:category/>
</cp:coreProperties>
</file>